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755B7E" w:rsidRPr="00A73653" w:rsidRDefault="00755B7E" w:rsidP="00A7365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конкурсе на присуждение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Конкурс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Премия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(далее </w:t>
      </w:r>
      <w:r w:rsidR="00F531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Конкурс) направлен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r w:rsidR="001F2C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признание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531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заслуг</w:t>
      </w:r>
      <w:r w:rsidR="00F53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местных сообществ, организаций и предприятий всех форм собственности, органов власти и </w:t>
      </w:r>
      <w:r w:rsidR="00F531A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СМИ, внесших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позитивный вклад в социальную жизнь Воронежской области.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Конкурс учреждается координационным комитетом реги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онального сообщества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«Большой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НКО Воронежской области» и проводится </w:t>
      </w:r>
      <w:r w:rsidR="009D6013">
        <w:rPr>
          <w:rFonts w:ascii="Times New Roman" w:hAnsi="Times New Roman" w:cs="Times New Roman"/>
          <w:sz w:val="20"/>
          <w:szCs w:val="20"/>
        </w:rPr>
        <w:t>при поддержке</w:t>
      </w:r>
      <w:r w:rsidR="00351C5A">
        <w:rPr>
          <w:rFonts w:ascii="Times New Roman" w:hAnsi="Times New Roman" w:cs="Times New Roman"/>
          <w:sz w:val="20"/>
          <w:szCs w:val="20"/>
        </w:rPr>
        <w:t xml:space="preserve"> Ф</w:t>
      </w:r>
      <w:r w:rsidR="001F2C1A" w:rsidRPr="001F2C1A">
        <w:rPr>
          <w:rFonts w:ascii="Times New Roman" w:hAnsi="Times New Roman" w:cs="Times New Roman"/>
          <w:sz w:val="20"/>
          <w:szCs w:val="20"/>
        </w:rPr>
        <w:t>онда-оператора президентских грантов по развитию гражданского общества</w:t>
      </w:r>
      <w:r w:rsidR="001F2C1A">
        <w:rPr>
          <w:rFonts w:ascii="Times New Roman" w:hAnsi="Times New Roman" w:cs="Times New Roman"/>
          <w:sz w:val="20"/>
          <w:szCs w:val="20"/>
        </w:rPr>
        <w:t>,</w:t>
      </w:r>
      <w:r w:rsidR="009D6013">
        <w:rPr>
          <w:rFonts w:ascii="Times New Roman" w:hAnsi="Times New Roman" w:cs="Times New Roman"/>
          <w:sz w:val="20"/>
          <w:szCs w:val="20"/>
        </w:rPr>
        <w:t xml:space="preserve"> </w:t>
      </w:r>
      <w:r w:rsidR="00BF703B">
        <w:rPr>
          <w:rFonts w:ascii="Times New Roman" w:hAnsi="Times New Roman" w:cs="Times New Roman"/>
          <w:sz w:val="20"/>
          <w:szCs w:val="20"/>
        </w:rPr>
        <w:t>п</w:t>
      </w:r>
      <w:r w:rsidR="009D6013">
        <w:rPr>
          <w:rFonts w:ascii="Times New Roman" w:hAnsi="Times New Roman" w:cs="Times New Roman"/>
          <w:sz w:val="20"/>
          <w:szCs w:val="20"/>
        </w:rPr>
        <w:t>равительства Воронежской области</w:t>
      </w:r>
      <w:r w:rsidR="00351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</w:t>
      </w:r>
      <w:r w:rsidR="001F2C1A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бщественной палаты Воронежской области.</w:t>
      </w:r>
    </w:p>
    <w:p w:rsidR="009D6013" w:rsidRDefault="001F2C1A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 Организатором конкурса являе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Автономная некоммерческая организация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«Ресурсный центр поддержки некоммерческих организаций Воронежской области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Воронежский Дом НКО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Конкурс проводится в рамках ежегодного Гражданского форума Большого совета НКО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Задачами конкурса являются: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признание заслуг граждан, местных сообществ, организаций и предприятий всех форм собственности, органов власти и СМИ, внесших позитивный вклад в социальную жизнь Воронежской области;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поддержка социальных инициатив и распространение успешного опыта гражданского неравнодушия;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 деловых сообществ, участвующих в развитии социально ответственного бизнеса;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информирование жителей региона о работе  некоммерческих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 территории Воронежской области;</w:t>
      </w:r>
    </w:p>
    <w:p w:rsidR="00755B7E" w:rsidRDefault="001F2C1A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эффективной формы общественной и социальной деятельности граждан, возрождение традиций меценатства и благотворительности;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признание руководителей наиболее значимых и актуальных проектов, реализуемых в регионе и направленных 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3.  Руководство Конкурса.</w:t>
      </w:r>
    </w:p>
    <w:p w:rsidR="00755B7E" w:rsidRDefault="00755B7E" w:rsidP="00755B7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.Руководство Конкурса осуществляет организационный комитет Конкурса (далее - Оргкомитет) (Приложение №1).</w:t>
      </w:r>
    </w:p>
    <w:p w:rsidR="00755B7E" w:rsidRDefault="00755B7E" w:rsidP="00755B7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.Состав Оргкомитета формируется </w:t>
      </w:r>
      <w:r w:rsidR="00F531A2">
        <w:rPr>
          <w:rFonts w:ascii="Times New Roman" w:hAnsi="Times New Roman" w:cs="Times New Roman"/>
          <w:sz w:val="20"/>
          <w:szCs w:val="20"/>
        </w:rPr>
        <w:t>из представителей региональных</w:t>
      </w:r>
      <w:r w:rsidR="00BF70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 власти, Большого сове</w:t>
      </w:r>
      <w:r w:rsidR="00351C5A">
        <w:rPr>
          <w:rFonts w:ascii="Times New Roman" w:hAnsi="Times New Roman" w:cs="Times New Roman"/>
          <w:sz w:val="20"/>
          <w:szCs w:val="20"/>
        </w:rPr>
        <w:t xml:space="preserve">та НКО Воронежской области и </w:t>
      </w:r>
      <w:r w:rsidR="00351C5A" w:rsidRPr="00351C5A">
        <w:rPr>
          <w:rFonts w:ascii="Times New Roman" w:hAnsi="Times New Roman" w:cs="Times New Roman"/>
          <w:sz w:val="20"/>
          <w:szCs w:val="20"/>
        </w:rPr>
        <w:t>Общественной палаты Воронежской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B7E" w:rsidRDefault="00755B7E" w:rsidP="00755B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Оргкомитет:</w:t>
      </w:r>
    </w:p>
    <w:p w:rsidR="00755B7E" w:rsidRDefault="00755B7E" w:rsidP="00755B7E">
      <w:pPr>
        <w:tabs>
          <w:tab w:val="num" w:pos="1080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утверждает состав Экспертного совета Конкурса, систему оценки  Конкурса; 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календарный план (программу) проведения Конкурса;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- утверждает перечень  номинаций;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список участников финала  Конкурса;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порядок проведения финальных процедур Конкурса.</w:t>
      </w:r>
    </w:p>
    <w:p w:rsidR="00755B7E" w:rsidRDefault="00755B7E" w:rsidP="00755B7E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Участники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9D14B2" w:rsidRPr="009D14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конкурса могут стать руководители, коллективы и работники предприятий и организаций всех форм собственности, представители органов власти, некоммерческих организаций, местных сообществ</w:t>
      </w:r>
      <w:r w:rsidR="001F2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F2C1A" w:rsidRPr="009D1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бизнеса, </w:t>
      </w:r>
      <w:r w:rsidR="00351C5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активные</w:t>
      </w:r>
      <w:r w:rsidR="001F2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4B2" w:rsidRPr="009D14B2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жители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Основные требования к заявкам соискателей: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социальная значимость реализованных проектов и местных инициатив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направленных на улучшение жизни общества;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результативность проектов, мероприятий (инициат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представленных на конкурс.</w:t>
      </w:r>
    </w:p>
    <w:p w:rsidR="00F531A2" w:rsidRPr="00F531A2" w:rsidRDefault="00755B7E" w:rsidP="00755B7E">
      <w:pPr>
        <w:shd w:val="clear" w:color="auto" w:fill="FFFFFF"/>
        <w:spacing w:before="120" w:after="312" w:line="162" w:lineRule="atLeas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 Документы от соискателей принимаются организационным комитетом по адресу г. </w:t>
      </w:r>
      <w:r w:rsidR="00F531A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Воронеж, ул.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20 Октября, 45,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 №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601, 6 этаж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могут быть направлены на электронную почту:</w:t>
      </w:r>
      <w:r>
        <w:t xml:space="preserve"> </w:t>
      </w:r>
      <w:hyperlink r:id="rId5" w:history="1">
        <w:r w:rsidR="00F531A2" w:rsidRPr="00A73653">
          <w:rPr>
            <w:rStyle w:val="a3"/>
            <w:rFonts w:ascii="Times New Roman" w:hAnsi="Times New Roman" w:cs="Times New Roman"/>
            <w:sz w:val="20"/>
          </w:rPr>
          <w:t>2018</w:t>
        </w:r>
        <w:r w:rsidR="00F531A2" w:rsidRPr="00A73653">
          <w:rPr>
            <w:rStyle w:val="a3"/>
            <w:rFonts w:ascii="Times New Roman" w:hAnsi="Times New Roman" w:cs="Times New Roman"/>
            <w:sz w:val="20"/>
            <w:lang w:val="en-US"/>
          </w:rPr>
          <w:t>dobronezhec</w:t>
        </w:r>
        <w:r w:rsidR="00F531A2" w:rsidRPr="00A73653">
          <w:rPr>
            <w:rStyle w:val="a3"/>
            <w:rFonts w:ascii="Times New Roman" w:hAnsi="Times New Roman" w:cs="Times New Roman"/>
            <w:sz w:val="20"/>
          </w:rPr>
          <w:t>@</w:t>
        </w:r>
        <w:r w:rsidR="00F531A2" w:rsidRPr="00A73653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="00F531A2" w:rsidRPr="00A73653">
          <w:rPr>
            <w:rStyle w:val="a3"/>
            <w:rFonts w:ascii="Times New Roman" w:hAnsi="Times New Roman" w:cs="Times New Roman"/>
            <w:sz w:val="20"/>
          </w:rPr>
          <w:t>.</w:t>
        </w:r>
        <w:r w:rsidR="00F531A2" w:rsidRPr="00A73653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="00F531A2">
        <w:t xml:space="preserve">, </w:t>
      </w:r>
      <w:r w:rsidR="00F531A2">
        <w:rPr>
          <w:rFonts w:ascii="Times New Roman" w:hAnsi="Times New Roman" w:cs="Times New Roman"/>
          <w:sz w:val="20"/>
        </w:rPr>
        <w:t>телефон</w:t>
      </w:r>
      <w:r w:rsidR="001F2C1A">
        <w:rPr>
          <w:rFonts w:ascii="Times New Roman" w:hAnsi="Times New Roman" w:cs="Times New Roman"/>
          <w:sz w:val="20"/>
        </w:rPr>
        <w:t>ы</w:t>
      </w:r>
      <w:r w:rsidR="00F531A2">
        <w:rPr>
          <w:rFonts w:ascii="Times New Roman" w:hAnsi="Times New Roman" w:cs="Times New Roman"/>
          <w:sz w:val="20"/>
        </w:rPr>
        <w:t xml:space="preserve"> для </w:t>
      </w:r>
      <w:r w:rsidR="00912FEA">
        <w:rPr>
          <w:rFonts w:ascii="Times New Roman" w:hAnsi="Times New Roman" w:cs="Times New Roman"/>
          <w:sz w:val="20"/>
        </w:rPr>
        <w:t>справок: 210-60-16, 8-951-565-78-31 (Виктория).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  Организация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Для проведения конкурса образуются Организационный комитет и Экспертный совет.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Организационный комитет проводит следующую работу:</w:t>
      </w:r>
    </w:p>
    <w:p w:rsidR="00755B7E" w:rsidRDefault="00BF703B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утверждает PR-стратегию 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премии общественно-государственного признания «</w:t>
      </w:r>
      <w:proofErr w:type="spell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информированию широкого круга общественности, деловых кругов, населения в целом, в том числе через средства массовой информации;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формирует Экспертный и Попечительский совет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проекты итоговых документов конкурса, а также церемонию вручения премии общественного признания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55B7E" w:rsidRDefault="00755B7E" w:rsidP="00755B7E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Экспертный совет премии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формируется из представителей органов власти, Общественной палаты Воронежской области, НКО, лидеров общественного мнения региона и определяет номинантов и лауреатов премии в каждой номинации. Члены Экспертного совета не могут принимать участие в конкурсе. Экспертный совет не публикует оценки каждого участника конкурса и не комментирует для участников конкурса их результаты.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4.4. Попечительский совет формируется из представителей органов власти, бизнеса и средств массовой информации.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Порядок выдвижения кандидатов на соискание Премии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Выдвижение кандидатов на соискание премии производится на основе поданных в организационный комитет заявок.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Соискатель премии может выдвигаться ка</w:t>
      </w:r>
      <w:r w:rsidR="00912FE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самостоятельно, так и иными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лицами (при согласии на это соискателя), представляющими заявку по установленной форме.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Повторное награждение премией возможно не ранее, чем через  год.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 Соискатель премии представляет в организационный комитет следующий пакет документов: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заявку на выдвижение по установленной форме (при отправке заявки в электронном виде для юридических лиц необходимо представить подписанную заявку с печатью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PDF</w:t>
      </w:r>
      <w:r w:rsidRP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без подписи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физических лиц соответственно без печати, если выдвигает не юридическое лицо):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юридических лиц и общественных организаций (Приложение 2);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физических лиц  (Приложение 3).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к заявке в виде дополнительного материала с описанием реализованного проекта или реализованной инициативы, не менее трех машинописных страниц;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видеоролик или презентацию, продолжительностью не более 3 минут о проекте соискателя (необходимо указать ссылку на размещение материала в сети Интернет).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Организационный 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проведения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проводится в 4 этапа:</w:t>
      </w:r>
    </w:p>
    <w:p w:rsidR="000E0F4C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1-й этап: 09.01.2018 по 29.01.2018 г. г. – информирование потенциальных участников и сбор заявок на участие в конкурсе;</w:t>
      </w:r>
    </w:p>
    <w:p w:rsidR="000E0F4C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2-й этап (заочный): с 01.02.2018 по 07.02.2018 </w:t>
      </w:r>
      <w:proofErr w:type="spellStart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г.г</w:t>
      </w:r>
      <w:proofErr w:type="spellEnd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– работа с заявками соискателей и определение номинантов (финалистов конкурса);</w:t>
      </w:r>
    </w:p>
    <w:p w:rsidR="000E0F4C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3-й этап (очный): 14.02.2018 по 21.02.2018 </w:t>
      </w:r>
      <w:proofErr w:type="spellStart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г.г</w:t>
      </w:r>
      <w:proofErr w:type="spellEnd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– публичная презентация проектов, определение лауреатов;</w:t>
      </w:r>
    </w:p>
    <w:p w:rsidR="00F531A2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4-й этап: март 2018 г. – подведение итогов конкурса, проведение церемонии награждения.</w:t>
      </w:r>
    </w:p>
    <w:p w:rsidR="00F531A2" w:rsidRDefault="00F531A2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11D5" w:rsidRDefault="001D11D5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0F4C" w:rsidRDefault="000E0F4C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7. Церемония награждения.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="0052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Церемония награждения проводит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на </w:t>
      </w:r>
      <w:r w:rsidR="00912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Конгрессе общественного развития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Награды вручают видные общественные деятели, представители органов власти, бизнеса и средств массовой информации.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Номинации.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8.1. Общие номинации (для юридических лиц)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«Служение»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социальную поддержку и защиту граждан, профилактику сиротства.</w:t>
      </w:r>
    </w:p>
    <w:p w:rsidR="00755B7E" w:rsidRDefault="00755B7E" w:rsidP="00CC3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 xml:space="preserve">Завтра будет» - </w:t>
      </w:r>
      <w:r w:rsidRPr="00525090">
        <w:rPr>
          <w:rFonts w:ascii="Times New Roman" w:hAnsi="Times New Roman"/>
          <w:sz w:val="20"/>
          <w:szCs w:val="20"/>
        </w:rPr>
        <w:t>пр</w:t>
      </w:r>
      <w:r>
        <w:rPr>
          <w:rFonts w:ascii="Times New Roman" w:hAnsi="Times New Roman"/>
          <w:sz w:val="20"/>
          <w:szCs w:val="20"/>
        </w:rPr>
        <w:t>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охрану окружающей среды и защиту животных.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«Лепта» - </w:t>
      </w:r>
      <w:r>
        <w:rPr>
          <w:rFonts w:ascii="Times New Roman" w:hAnsi="Times New Roman"/>
          <w:sz w:val="20"/>
          <w:szCs w:val="20"/>
        </w:rPr>
        <w:t xml:space="preserve"> проекты и инициативы, способствующие развитию меценатства и благотворительности.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Доброволец» -</w:t>
      </w:r>
      <w:r>
        <w:rPr>
          <w:rFonts w:ascii="Times New Roman" w:hAnsi="Times New Roman"/>
          <w:sz w:val="20"/>
          <w:szCs w:val="20"/>
        </w:rPr>
        <w:t xml:space="preserve"> проекты и инициативы, реализованные волонтерскими и добровольческими группами.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«Открой свой мир»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развитие образования, науки и поддержку талантливых детей и молодежи.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«Цивилизация» - </w:t>
      </w:r>
      <w:r w:rsidRPr="00525090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популяризацию российской культуры и искусства, сохранение культурно-исторического наследия.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Здоровье нации» -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проекты 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инициативы в сфере профилактики и охраны здоровья граждан, пропаганды спорта и здорового образа жизни.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«Патриот»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патриотическое воспитание граждан.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«Общество»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развитие институтов гражданского общества и общественного самоуправления.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>Предприниматель»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содействие развитию предпринимательства и туризма на территории Воронежской области.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«Будущее»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популяризацию и развитие детского и молодежного общественного движения, поддержку их инициатив.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«Согласие»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укрепление межнациональных, межэтнических и межконфессиональных отношений, профилактику экстремизма и ксенофобии.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«Белое перо»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освещение деятельности некоммерческих организаций, местных сообществ, примеров гражданского неравнодушия.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«Активная школа» - </w:t>
      </w:r>
      <w:r>
        <w:rPr>
          <w:rFonts w:ascii="Times New Roman" w:hAnsi="Times New Roman"/>
          <w:sz w:val="20"/>
          <w:szCs w:val="20"/>
        </w:rPr>
        <w:t>социальные проекты и инициативы, реализуемые образовательными учреждениями.</w:t>
      </w:r>
    </w:p>
    <w:p w:rsidR="00755B7E" w:rsidRDefault="00755B7E" w:rsidP="00755B7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«</w:t>
      </w:r>
      <w:r>
        <w:rPr>
          <w:rFonts w:ascii="Times New Roman" w:hAnsi="Times New Roman"/>
          <w:b/>
          <w:sz w:val="20"/>
          <w:szCs w:val="20"/>
        </w:rPr>
        <w:t xml:space="preserve">Наш дом»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вовлечение жителей в решение вопросов местного самоуправления, установление и укрепление общественного диалога по вопросам благоустройства городских и сельских территорий. 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Возможности без границ» -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проекты и инициативы</w:t>
      </w:r>
      <w:r w:rsidR="0052509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направленные на интеграцию инвалидов в общество.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Взаимодействие» 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проекты и инициативы в реализации, которых задействованы ресурсы власти, бизнеса и общества.</w:t>
      </w:r>
    </w:p>
    <w:p w:rsidR="00755B7E" w:rsidRDefault="00755B7E" w:rsidP="00755B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«Социально активная территория» -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="00F531A2">
        <w:rPr>
          <w:rFonts w:ascii="Times New Roman" w:hAnsi="Times New Roman" w:cs="Times New Roman"/>
          <w:sz w:val="20"/>
          <w:szCs w:val="20"/>
        </w:rPr>
        <w:t>образования, поселения</w:t>
      </w:r>
      <w:r>
        <w:rPr>
          <w:rFonts w:ascii="Times New Roman" w:hAnsi="Times New Roman" w:cs="Times New Roman"/>
          <w:sz w:val="20"/>
          <w:szCs w:val="20"/>
        </w:rPr>
        <w:t>, реализовавшие наибольшее количество</w:t>
      </w:r>
      <w:r w:rsidR="00F531A2">
        <w:rPr>
          <w:rFonts w:ascii="Times New Roman" w:hAnsi="Times New Roman" w:cs="Times New Roman"/>
          <w:sz w:val="20"/>
          <w:szCs w:val="20"/>
        </w:rPr>
        <w:t xml:space="preserve"> социальных проектов в 2017</w:t>
      </w:r>
      <w:r>
        <w:rPr>
          <w:rFonts w:ascii="Times New Roman" w:hAnsi="Times New Roman" w:cs="Times New Roman"/>
          <w:sz w:val="20"/>
          <w:szCs w:val="20"/>
        </w:rPr>
        <w:t xml:space="preserve"> году. Победитель определяется</w:t>
      </w:r>
      <w:r w:rsidR="00912FEA">
        <w:rPr>
          <w:rFonts w:ascii="Times New Roman" w:hAnsi="Times New Roman" w:cs="Times New Roman"/>
          <w:sz w:val="20"/>
          <w:szCs w:val="20"/>
        </w:rPr>
        <w:t xml:space="preserve"> исходя из количества и социальной значимости</w:t>
      </w:r>
      <w:r>
        <w:rPr>
          <w:rFonts w:ascii="Times New Roman" w:hAnsi="Times New Roman" w:cs="Times New Roman"/>
          <w:sz w:val="20"/>
          <w:szCs w:val="20"/>
        </w:rPr>
        <w:t xml:space="preserve"> проектов, представленных на конкурс.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8.2. Персональные номинации (для физических лиц)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«Возможности без границ»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с ограниченными физическими возможностями, занимающих активную гражданскую позицию.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«Всегда в строю» -  </w:t>
      </w:r>
      <w:r w:rsidR="00525090">
        <w:rPr>
          <w:rFonts w:ascii="Times New Roman" w:hAnsi="Times New Roman" w:cs="Times New Roman"/>
          <w:sz w:val="20"/>
          <w:szCs w:val="20"/>
        </w:rPr>
        <w:t xml:space="preserve">для ветеранов, </w:t>
      </w:r>
      <w:r>
        <w:rPr>
          <w:rFonts w:ascii="Times New Roman" w:hAnsi="Times New Roman" w:cs="Times New Roman"/>
          <w:sz w:val="20"/>
          <w:szCs w:val="20"/>
        </w:rPr>
        <w:t>активно участвующих в общественной жизни поселения, города, региона.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«Белое перо»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представителей средств массовой информации, рассказывающих о примерах гражданского неравнодушия.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«Моя территория»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гражданских активистов, чьи инициативы направлены на благоустройство территорий.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«Горячее сердце» 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занимающихся патриотическим воспитанием, сохранением исторического наследия.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«Служение»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чья деятельность способствует социальному развитию территорий и духовному развитию личности.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«Лепта»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внесших значительный вклад в развитие меценатства и благотворительности.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53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Доброволец»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организаторов добровольческих и волонтерских групп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реализующих социально значимые проекты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53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Просвещение» 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занимающихся просветительской деятельностью в сфере культуры, образования, здорового образа жизни, экологии.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«Согласие»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чья деятельность направлена на сохранение межнациональных и межконфессиональных отношений.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«Новое поколение»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молодых граждан, реализующих социально значимые проекты.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«Серебряный возраст»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пожилых людей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 участвующих в общественной жизни.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Награды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Главная награда конкурса 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статуэтка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Премии общественно-государс</w:t>
      </w:r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твенного признания «</w:t>
      </w:r>
      <w:proofErr w:type="spellStart"/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Добронежец</w:t>
      </w:r>
      <w:proofErr w:type="spellEnd"/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нагрудный знак и диплом.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9.2. Номинанты  премии  получают  благодарственные письма и нагрудный знак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9.3. Лауреаты премии определяются по 3</w:t>
      </w:r>
      <w:r w:rsidR="00CC360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номинациям. 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9.4. Экспертный Совет конкурса имеет право присуждать специальные призы для юридических и физических лиц.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9.5. Награда имеет общественно-государственный  статус и не имеет денежного выражения.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</w:p>
    <w:bookmarkEnd w:id="0"/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Черников Валерий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организационного комитета, руководитель координационного комитета Большого совета НКО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Перепелицина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организационного комитета,  руководитель Центра гражданской взаимопо</w:t>
      </w:r>
      <w:r w:rsidR="00CC360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щи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3601">
        <w:rPr>
          <w:rFonts w:ascii="Times New Roman" w:hAnsi="Times New Roman" w:cs="Times New Roman"/>
          <w:sz w:val="24"/>
          <w:szCs w:val="24"/>
        </w:rPr>
        <w:t xml:space="preserve">директор АНО «Молодёжный институт социальных программ», </w:t>
      </w:r>
      <w:r>
        <w:rPr>
          <w:rFonts w:ascii="Times New Roman" w:hAnsi="Times New Roman" w:cs="Times New Roman"/>
          <w:sz w:val="24"/>
          <w:szCs w:val="24"/>
        </w:rPr>
        <w:t>руководитель проектной комиссии Большого совета НКО Воронежской области;</w:t>
      </w:r>
    </w:p>
    <w:p w:rsidR="00755B7E" w:rsidRPr="00A73653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Холод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7750" w:rsidRPr="00897750">
        <w:t xml:space="preserve"> </w:t>
      </w:r>
      <w:r w:rsidR="00897750" w:rsidRPr="00897750">
        <w:rPr>
          <w:rFonts w:ascii="Times New Roman" w:hAnsi="Times New Roman" w:cs="Times New Roman"/>
          <w:sz w:val="24"/>
          <w:szCs w:val="24"/>
        </w:rPr>
        <w:t>заместитель руководителя управления региональной политики правительства Воронежской области, начальник отдела социально-политических проектов.</w:t>
      </w:r>
      <w:r w:rsidR="00897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Буздалин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Воронежской областной общественной организации «Наше общее дело»;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Черваков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информационного отдела, заместитель руководителя управления региональной политики правительства Воронежской области 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Подболотов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экспертной комиссии Большого совета НКО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Афанасьева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комплексного социального обслуживания населения департамента социальной защиты Правительства Воронежской области 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Гудкова Елена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руководитель управления по работе с административными органами и структурами гражданского общества администрации городского округа город Воронеж (по согласованию);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A55C94" w:rsidRDefault="00A55C94" w:rsidP="00A55C9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hAnsi="Times New Roman" w:cs="Times New Roman"/>
          <w:b/>
          <w:sz w:val="28"/>
          <w:szCs w:val="28"/>
        </w:rPr>
      </w:pPr>
      <w:r w:rsidRPr="004E2F04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общественно-государственного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юридического лица)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CC3601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инициативы </w:t>
            </w: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</w:p>
          <w:p w:rsidR="00912FEA" w:rsidRPr="009F5F4E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В данное поле необходимо ввести </w:t>
            </w:r>
            <w:r w:rsidRPr="00A55C94">
              <w:rPr>
                <w:rFonts w:ascii="Times New Roman" w:hAnsi="Times New Roman" w:cs="Times New Roman"/>
                <w:u w:val="single"/>
              </w:rPr>
              <w:t>полное</w:t>
            </w:r>
            <w:r w:rsidRPr="00A55C94">
              <w:rPr>
                <w:rFonts w:ascii="Times New Roman" w:hAnsi="Times New Roman" w:cs="Times New Roman"/>
              </w:rPr>
              <w:t xml:space="preserve"> наименование фамилии, имени и отчества, должность </w:t>
            </w:r>
            <w:r>
              <w:rPr>
                <w:rFonts w:ascii="Times New Roman" w:hAnsi="Times New Roman" w:cs="Times New Roman"/>
              </w:rPr>
              <w:t>Соискателя</w:t>
            </w:r>
            <w:r w:rsidRPr="00A55C94">
              <w:rPr>
                <w:rFonts w:ascii="Times New Roman" w:hAnsi="Times New Roman" w:cs="Times New Roman"/>
              </w:rPr>
              <w:t xml:space="preserve"> от организации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электронный адрес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C94">
              <w:rPr>
                <w:rFonts w:ascii="Times New Roman" w:hAnsi="Times New Roman" w:cs="Times New Roman"/>
              </w:rPr>
              <w:t>(контактного лица)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 организации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Введите электронный адрес и номер телефона организации с указанием кода города (без пробелов и дополнительных знаков)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Интернет-сайт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  <w:r w:rsidRPr="0091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социальных сетях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 адрес сайта, если имеется</w:t>
            </w:r>
            <w:r>
              <w:rPr>
                <w:rFonts w:ascii="Times New Roman" w:hAnsi="Times New Roman" w:cs="Times New Roman"/>
              </w:rPr>
              <w:t>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деятельности организации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(социальная миссия НКО)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Укажите социальную миссию, основную цель деятельности организации. Кратко опишите направление текущей деятельности </w:t>
            </w:r>
            <w:r w:rsidRPr="00A55C94">
              <w:rPr>
                <w:rFonts w:ascii="Times New Roman" w:hAnsi="Times New Roman" w:cs="Times New Roman"/>
              </w:rPr>
              <w:lastRenderedPageBreak/>
              <w:t>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задачи </w:t>
            </w:r>
            <w:r w:rsidRPr="004E2F04">
              <w:rPr>
                <w:rFonts w:ascii="Times New Roman" w:hAnsi="Times New Roman" w:cs="Times New Roman"/>
                <w:sz w:val="28"/>
                <w:szCs w:val="28"/>
              </w:rPr>
              <w:t>(проекта или инициативы)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Кратко опишите суть проекта, основные этапы реализации </w:t>
            </w: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4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инициативы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4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 xml:space="preserve">«___»____________ 20___г.                    </w:t>
      </w:r>
    </w:p>
    <w:p w:rsidR="00CC3601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E2F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2F04">
        <w:rPr>
          <w:rFonts w:ascii="Times New Roman" w:hAnsi="Times New Roman" w:cs="Times New Roman"/>
          <w:sz w:val="28"/>
          <w:szCs w:val="28"/>
        </w:rPr>
        <w:t>_/ ___________________________</w:t>
      </w:r>
    </w:p>
    <w:p w:rsidR="00CC3601" w:rsidRPr="003D0A8A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(подпись)                                (должность, Ф.И.О.) </w:t>
      </w:r>
    </w:p>
    <w:p w:rsidR="00CC3601" w:rsidRPr="003D0A8A" w:rsidRDefault="00CC3601" w:rsidP="00CC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A8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D0A8A">
        <w:rPr>
          <w:rFonts w:ascii="Times New Roman" w:hAnsi="Times New Roman" w:cs="Times New Roman"/>
          <w:sz w:val="20"/>
          <w:szCs w:val="20"/>
        </w:rPr>
        <w:t xml:space="preserve">      м.п.</w:t>
      </w: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F0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3601" w:rsidRPr="004E2F04" w:rsidRDefault="00CC3601" w:rsidP="00CC360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F0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F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hAnsi="Times New Roman" w:cs="Times New Roman"/>
          <w:b/>
          <w:sz w:val="28"/>
          <w:szCs w:val="28"/>
        </w:rPr>
      </w:pPr>
      <w:r w:rsidRPr="004E2F04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общественно-государственного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55C94" w:rsidRDefault="00A55C94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физических лиц)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  <w:r w:rsidR="0091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FEA" w:rsidRPr="00912FEA">
              <w:rPr>
                <w:rFonts w:ascii="Times New Roman" w:hAnsi="Times New Roman" w:cs="Times New Roman"/>
                <w:b/>
                <w:sz w:val="28"/>
                <w:szCs w:val="28"/>
              </w:rPr>
              <w:t>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A55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электронный адрес 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Соискателя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контактного лица) </w:t>
            </w:r>
          </w:p>
          <w:p w:rsidR="00CC3601" w:rsidRPr="009F5F4E" w:rsidRDefault="00CC3601" w:rsidP="009F5F4E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Введите электронный адрес и номер телефона с указанием кода города (без пробелов и дополнительных знаков)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Интернет-сайт, страница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социальных сетях </w:t>
            </w: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>Укажите адрес сайта</w:t>
            </w:r>
            <w:r w:rsidR="009F5F4E">
              <w:rPr>
                <w:rFonts w:ascii="Times New Roman" w:hAnsi="Times New Roman" w:cs="Times New Roman"/>
              </w:rPr>
              <w:t>,</w:t>
            </w:r>
            <w:r w:rsidRPr="009F5F4E">
              <w:rPr>
                <w:rFonts w:ascii="Times New Roman" w:hAnsi="Times New Roman" w:cs="Times New Roman"/>
              </w:rPr>
              <w:t xml:space="preserve">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или сообщества, которое представляет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Соискатель</w:t>
            </w:r>
          </w:p>
          <w:p w:rsidR="00CC3601" w:rsidRPr="009F5F4E" w:rsidRDefault="009F5F4E" w:rsidP="00C02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F4E">
              <w:rPr>
                <w:rFonts w:ascii="Times New Roman" w:hAnsi="Times New Roman" w:cs="Times New Roman"/>
              </w:rPr>
              <w:t>(заполняется, если имеется</w:t>
            </w:r>
            <w:r w:rsidR="00CC3601" w:rsidRPr="009F5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912FEA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CC3601"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задачи </w:t>
            </w:r>
            <w:r w:rsidR="00CC3601" w:rsidRPr="004E2F04">
              <w:rPr>
                <w:rFonts w:ascii="Times New Roman" w:hAnsi="Times New Roman" w:cs="Times New Roman"/>
                <w:sz w:val="28"/>
                <w:szCs w:val="28"/>
              </w:rPr>
              <w:t>(проекта или инициативы)</w:t>
            </w:r>
          </w:p>
          <w:p w:rsidR="00CC3601" w:rsidRPr="009F5F4E" w:rsidRDefault="00CC3601" w:rsidP="009F5F4E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Укажите одну главную цель и задачи, которые </w:t>
            </w:r>
            <w:r w:rsidR="009F5F4E">
              <w:rPr>
                <w:rFonts w:ascii="Times New Roman" w:hAnsi="Times New Roman" w:cs="Times New Roman"/>
              </w:rPr>
              <w:t>были</w:t>
            </w:r>
            <w:r w:rsidRPr="009F5F4E">
              <w:rPr>
                <w:rFonts w:ascii="Times New Roman" w:hAnsi="Times New Roman" w:cs="Times New Roman"/>
              </w:rPr>
              <w:t xml:space="preserve"> реш</w:t>
            </w:r>
            <w:r w:rsidR="009F5F4E">
              <w:rPr>
                <w:rFonts w:ascii="Times New Roman" w:hAnsi="Times New Roman" w:cs="Times New Roman"/>
              </w:rPr>
              <w:t>ены</w:t>
            </w:r>
            <w:r w:rsidRPr="009F5F4E">
              <w:rPr>
                <w:rFonts w:ascii="Times New Roman" w:hAnsi="Times New Roman" w:cs="Times New Roman"/>
              </w:rPr>
              <w:t xml:space="preserve"> для успешной реализации проекта</w:t>
            </w:r>
            <w:r w:rsidR="009F5F4E">
              <w:rPr>
                <w:rFonts w:ascii="Times New Roman" w:hAnsi="Times New Roman" w:cs="Times New Roman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Кратко опишите суть проекта, основные этапы реализации 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4E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lastRenderedPageBreak/>
              <w:t>Укажите, каких качественных и количественных изменений Вы достиг</w:t>
            </w:r>
            <w:r w:rsidR="009F5F4E" w:rsidRPr="009F5F4E">
              <w:rPr>
                <w:rFonts w:ascii="Times New Roman" w:hAnsi="Times New Roman" w:cs="Times New Roman"/>
              </w:rPr>
              <w:t>ли</w:t>
            </w:r>
            <w:r w:rsidRPr="009F5F4E">
              <w:rPr>
                <w:rFonts w:ascii="Times New Roman" w:hAnsi="Times New Roman" w:cs="Times New Roman"/>
              </w:rPr>
              <w:t xml:space="preserve"> по итог</w:t>
            </w:r>
            <w:r w:rsidR="009F5F4E" w:rsidRPr="009F5F4E">
              <w:rPr>
                <w:rFonts w:ascii="Times New Roman" w:hAnsi="Times New Roman" w:cs="Times New Roman"/>
              </w:rPr>
              <w:t>ам</w:t>
            </w:r>
            <w:r w:rsidRPr="009F5F4E">
              <w:rPr>
                <w:rFonts w:ascii="Times New Roman" w:hAnsi="Times New Roman" w:cs="Times New Roman"/>
              </w:rPr>
              <w:t xml:space="preserve"> реализации социально-значимого проекта</w:t>
            </w:r>
            <w:r w:rsidR="009F5F4E" w:rsidRPr="009F5F4E">
              <w:rPr>
                <w:rFonts w:ascii="Times New Roman" w:hAnsi="Times New Roman" w:cs="Times New Roman"/>
              </w:rPr>
              <w:t xml:space="preserve"> или инициативы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4E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601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>«___»____________ 20___г.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2F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E2F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3BFE" w:rsidRDefault="00CC3601" w:rsidP="00CC3601"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(подпись)                                </w:t>
      </w:r>
    </w:p>
    <w:sectPr w:rsidR="009C3BF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E"/>
    <w:rsid w:val="000E0F4C"/>
    <w:rsid w:val="0016659D"/>
    <w:rsid w:val="001D11D5"/>
    <w:rsid w:val="001F2C1A"/>
    <w:rsid w:val="00351C5A"/>
    <w:rsid w:val="003732B6"/>
    <w:rsid w:val="00525090"/>
    <w:rsid w:val="0063649F"/>
    <w:rsid w:val="00755B7E"/>
    <w:rsid w:val="00897750"/>
    <w:rsid w:val="00912FEA"/>
    <w:rsid w:val="009C3BFE"/>
    <w:rsid w:val="009D14B2"/>
    <w:rsid w:val="009D6013"/>
    <w:rsid w:val="009F5F4E"/>
    <w:rsid w:val="00A55C94"/>
    <w:rsid w:val="00A73653"/>
    <w:rsid w:val="00AE065A"/>
    <w:rsid w:val="00BF703B"/>
    <w:rsid w:val="00CC3601"/>
    <w:rsid w:val="00CF2680"/>
    <w:rsid w:val="00DF12D1"/>
    <w:rsid w:val="00E94FCA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70D4-DA8F-4823-BC61-1759441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7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7E"/>
  </w:style>
  <w:style w:type="table" w:styleId="a4">
    <w:name w:val="Table Grid"/>
    <w:basedOn w:val="a1"/>
    <w:uiPriority w:val="59"/>
    <w:rsid w:val="0075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018dobronezh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227E-A394-45BD-93BE-4680B11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admin</cp:lastModifiedBy>
  <cp:revision>15</cp:revision>
  <cp:lastPrinted>2018-01-09T11:14:00Z</cp:lastPrinted>
  <dcterms:created xsi:type="dcterms:W3CDTF">2017-01-16T09:03:00Z</dcterms:created>
  <dcterms:modified xsi:type="dcterms:W3CDTF">2018-01-09T11:36:00Z</dcterms:modified>
</cp:coreProperties>
</file>